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-850899</wp:posOffset>
                </wp:positionV>
                <wp:extent cx="95884" cy="10427970"/>
                <wp:effectExtent b="0" l="0" r="0" t="0"/>
                <wp:wrapNone/>
                <wp:docPr id="1" name=""/>
                <a:graphic>
                  <a:graphicData uri="http://schemas.microsoft.com/office/word/2010/wordprocessingShape">
                    <wps:wsp>
                      <wps:cNvCnPr/>
                      <wps:spPr>
                        <a:xfrm flipH="1" rot="10800000">
                          <a:off x="5323458" y="0"/>
                          <a:ext cx="45085" cy="7560000"/>
                        </a:xfrm>
                        <a:prstGeom prst="straightConnector1">
                          <a:avLst/>
                        </a:prstGeom>
                        <a:noFill/>
                        <a:ln cap="flat" cmpd="sng" w="12700">
                          <a:solidFill>
                            <a:srgbClr val="8DA9D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-850899</wp:posOffset>
                </wp:positionV>
                <wp:extent cx="95884" cy="1042797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95884" cy="10427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-812799</wp:posOffset>
                </wp:positionV>
                <wp:extent cx="2616835" cy="10398125"/>
                <wp:effectExtent b="0" l="0" r="0" t="0"/>
                <wp:wrapNone/>
                <wp:docPr id="3" name=""/>
                <a:graphic>
                  <a:graphicData uri="http://schemas.microsoft.com/office/word/2010/wordprocessingShape">
                    <wps:wsp>
                      <wps:cNvSpPr/>
                      <wps:cNvPr id="4" name="Shape 4"/>
                      <wps:spPr>
                        <a:xfrm>
                          <a:off x="4056633" y="0"/>
                          <a:ext cx="2578735" cy="7560000"/>
                        </a:xfrm>
                        <a:prstGeom prst="rect">
                          <a:avLst/>
                        </a:prstGeom>
                        <a:gradFill>
                          <a:gsLst>
                            <a:gs pos="0">
                              <a:srgbClr val="B0CAE9"/>
                            </a:gs>
                            <a:gs pos="50000">
                              <a:srgbClr val="A1C1E4"/>
                            </a:gs>
                            <a:gs pos="100000">
                              <a:srgbClr val="90B8E4"/>
                            </a:gs>
                          </a:gsLst>
                          <a:lin ang="5400000" scaled="0"/>
                        </a:gradFill>
                        <a:ln cap="flat" cmpd="sng" w="9525">
                          <a:solidFill>
                            <a:schemeClr val="accent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-812799</wp:posOffset>
                </wp:positionV>
                <wp:extent cx="2616835" cy="10398125"/>
                <wp:effectExtent b="0" l="0" r="0" t="0"/>
                <wp:wrapNone/>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616835" cy="1039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1876425</wp:posOffset>
                </wp:positionH>
                <wp:positionV relativeFrom="paragraph">
                  <wp:posOffset>54110</wp:posOffset>
                </wp:positionV>
                <wp:extent cx="4152900" cy="7091188"/>
                <wp:effectExtent b="0" l="0" r="0" t="0"/>
                <wp:wrapNone/>
                <wp:docPr id="2" name=""/>
                <a:graphic>
                  <a:graphicData uri="http://schemas.microsoft.com/office/word/2010/wordprocessingShape">
                    <wps:wsp>
                      <wps:cNvSpPr/>
                      <wps:cNvPr id="3" name="Shape 3"/>
                      <wps:spPr>
                        <a:xfrm>
                          <a:off x="3142233" y="0"/>
                          <a:ext cx="4407535" cy="7560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52"/>
                                <w:vertAlign w:val="baseline"/>
                              </w:rPr>
                              <w:t xml:space="preserve">ANEXO DE </w:t>
                            </w:r>
                            <w:r w:rsidDel="00000000" w:rsidR="00000000" w:rsidRPr="00000000">
                              <w:rPr>
                                <w:rFonts w:ascii="Calibri" w:cs="Calibri" w:eastAsia="Calibri" w:hAnsi="Calibri"/>
                                <w:b w:val="1"/>
                                <w:i w:val="0"/>
                                <w:smallCaps w:val="0"/>
                                <w:strike w:val="0"/>
                                <w:color w:val="000000"/>
                                <w:sz w:val="52"/>
                                <w:vertAlign w:val="baseline"/>
                              </w:rPr>
                              <w:t xml:space="preserve">PERFIL DE PROYECTO INSTITUCIONAL DE </w:t>
                            </w:r>
                            <w:r w:rsidDel="00000000" w:rsidR="00000000" w:rsidRPr="00000000">
                              <w:rPr>
                                <w:rFonts w:ascii="Calibri" w:cs="Calibri" w:eastAsia="Calibri" w:hAnsi="Calibri"/>
                                <w:b w:val="1"/>
                                <w:i w:val="0"/>
                                <w:smallCaps w:val="0"/>
                                <w:strike w:val="0"/>
                                <w:color w:val="000000"/>
                                <w:sz w:val="52"/>
                                <w:vertAlign w:val="baseline"/>
                              </w:rPr>
                              <w:t xml:space="preserve">INVESTIGACIÓN</w:t>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r w:rsidDel="00000000" w:rsidR="00000000" w:rsidRPr="00000000">
                              <w:rPr>
                                <w:rFonts w:ascii="Calibri" w:cs="Calibri" w:eastAsia="Calibri" w:hAnsi="Calibri"/>
                                <w:b w:val="1"/>
                                <w:i w:val="0"/>
                                <w:smallCaps w:val="0"/>
                                <w:strike w:val="0"/>
                                <w:color w:val="000000"/>
                                <w:sz w:val="52"/>
                                <w:vertAlign w:val="baseline"/>
                              </w:rPr>
                              <w:t xml:space="preserve">DIRECCIÓN DE INVESTIGACIÓN</w:t>
                            </w:r>
                            <w:r w:rsidDel="00000000" w:rsidR="00000000" w:rsidRPr="00000000">
                              <w:rPr>
                                <w:rFonts w:ascii="Calibri" w:cs="Calibri" w:eastAsia="Calibri" w:hAnsi="Calibri"/>
                                <w:b w:val="1"/>
                                <w:i w:val="0"/>
                                <w:smallCaps w:val="0"/>
                                <w:strike w:val="0"/>
                                <w:color w:val="000000"/>
                                <w:sz w:val="52"/>
                                <w:vertAlign w:val="baseline"/>
                              </w:rPr>
                              <w:t xml:space="preserve"> </w:t>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p>
                          <w:p w:rsidR="00000000" w:rsidDel="00000000" w:rsidP="00000000" w:rsidRDefault="00000000" w:rsidRPr="00000000">
                            <w:pPr>
                              <w:spacing w:after="0" w:before="0" w:line="48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p>
                          <w:p w:rsidR="00000000" w:rsidDel="00000000" w:rsidP="00000000" w:rsidRDefault="00000000" w:rsidRPr="00000000">
                            <w:pPr>
                              <w:spacing w:after="0" w:before="0" w:line="600"/>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r>
                            <w:r w:rsidDel="00000000" w:rsidR="00000000" w:rsidRPr="00000000">
                              <w:rPr>
                                <w:rFonts w:ascii="Calibri" w:cs="Calibri" w:eastAsia="Calibri" w:hAnsi="Calibri"/>
                                <w:b w:val="1"/>
                                <w:i w:val="0"/>
                                <w:smallCaps w:val="0"/>
                                <w:strike w:val="0"/>
                                <w:color w:val="000000"/>
                                <w:sz w:val="52"/>
                                <w:vertAlign w:val="baseline"/>
                              </w:rPr>
                              <w:t xml:space="preserve">DICIEMBRE</w:t>
                            </w:r>
                            <w:r w:rsidDel="00000000" w:rsidR="00000000" w:rsidRPr="00000000">
                              <w:rPr>
                                <w:rFonts w:ascii="Calibri" w:cs="Calibri" w:eastAsia="Calibri" w:hAnsi="Calibri"/>
                                <w:b w:val="1"/>
                                <w:i w:val="0"/>
                                <w:smallCaps w:val="0"/>
                                <w:strike w:val="0"/>
                                <w:color w:val="000000"/>
                                <w:sz w:val="52"/>
                                <w:vertAlign w:val="baseline"/>
                              </w:rPr>
                              <w:t xml:space="preserve">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5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1876425</wp:posOffset>
                </wp:positionH>
                <wp:positionV relativeFrom="paragraph">
                  <wp:posOffset>54110</wp:posOffset>
                </wp:positionV>
                <wp:extent cx="4152900" cy="7091188"/>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152900" cy="7091188"/>
                        </a:xfrm>
                        <a:prstGeom prst="rect"/>
                        <a:ln/>
                      </pic:spPr>
                    </pic:pic>
                  </a:graphicData>
                </a:graphic>
              </wp:anchor>
            </w:drawing>
          </mc:Fallback>
        </mc:AlternateConten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-1047746</wp:posOffset>
            </wp:positionH>
            <wp:positionV relativeFrom="paragraph">
              <wp:posOffset>306070</wp:posOffset>
            </wp:positionV>
            <wp:extent cx="2627630" cy="146939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627630" cy="1469390"/>
                    </a:xfrm>
                    <a:prstGeom prst="rect"/>
                    <a:ln/>
                  </pic:spPr>
                </pic:pic>
              </a:graphicData>
            </a:graphic>
          </wp:anchor>
        </w:drawing>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-835816</wp:posOffset>
            </wp:positionH>
            <wp:positionV relativeFrom="paragraph">
              <wp:posOffset>850341</wp:posOffset>
            </wp:positionV>
            <wp:extent cx="2419350" cy="914224"/>
            <wp:effectExtent b="0" l="0" r="0" t="0"/>
            <wp:wrapNone/>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419350" cy="914224"/>
                    </a:xfrm>
                    <a:prstGeom prst="rect"/>
                    <a:ln/>
                  </pic:spPr>
                </pic:pic>
              </a:graphicData>
            </a:graphic>
          </wp:anchor>
        </w:drawing>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tbl>
      <w:tblPr>
        <w:tblStyle w:val="Table1"/>
        <w:tblW w:w="8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095"/>
        <w:tblGridChange w:id="0">
          <w:tblGrid>
            <w:gridCol w:w="2405"/>
            <w:gridCol w:w="6095"/>
          </w:tblGrid>
        </w:tblGridChange>
      </w:tblGrid>
      <w:tr>
        <w:trPr>
          <w:cantSplit w:val="0"/>
          <w:trHeight w:val="324"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6">
            <w:pPr>
              <w:spacing w:line="240" w:lineRule="auto"/>
              <w:jc w:val="left"/>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ISTUL-GIDIV-02-003</w:t>
            </w: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Fecha de emisión: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01/12/2023</w:t>
            </w:r>
            <w:r w:rsidDel="00000000" w:rsidR="00000000" w:rsidRPr="00000000">
              <w:rPr>
                <w:rtl w:val="0"/>
              </w:rPr>
            </w:r>
          </w:p>
        </w:tc>
      </w:tr>
    </w:tbl>
    <w:p w:rsidR="00000000" w:rsidDel="00000000" w:rsidP="00000000" w:rsidRDefault="00000000" w:rsidRPr="00000000" w14:paraId="00000019">
      <w:pPr>
        <w:spacing w:after="240" w:line="240" w:lineRule="auto"/>
        <w:rPr>
          <w:rFonts w:ascii="Calibri" w:cs="Calibri" w:eastAsia="Calibri" w:hAnsi="Calibri"/>
        </w:rPr>
      </w:pPr>
      <w:r w:rsidDel="00000000" w:rsidR="00000000" w:rsidRPr="00000000">
        <w:rPr>
          <w:rtl w:val="0"/>
        </w:rPr>
      </w:r>
    </w:p>
    <w:tbl>
      <w:tblPr>
        <w:tblStyle w:val="Table2"/>
        <w:tblW w:w="87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6608"/>
        <w:tblGridChange w:id="0">
          <w:tblGrid>
            <w:gridCol w:w="2126"/>
            <w:gridCol w:w="6608"/>
          </w:tblGrid>
        </w:tblGridChange>
      </w:tblGrid>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Unidad/Área: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Dirección de Investigación</w:t>
            </w:r>
          </w:p>
        </w:tc>
      </w:tr>
      <w:tr>
        <w:trPr>
          <w:cantSplit w:val="0"/>
          <w:trHeight w:val="38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Ubicación: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Av. 10 de agosto y Rumipamba 170515 edificio azul Quito- Ecuador</w:t>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Nombre responsable: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Msc. Giovanny David Córdova Trujillo.</w:t>
            </w:r>
          </w:p>
          <w:p w:rsidR="00000000" w:rsidDel="00000000" w:rsidP="00000000" w:rsidRDefault="00000000" w:rsidRPr="00000000" w14:paraId="00000020">
            <w:pPr>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 Dirección de Investigación.</w:t>
            </w: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Proceso: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Gestión de Proyectos de Investigación.</w:t>
            </w:r>
          </w:p>
        </w:tc>
      </w:tr>
    </w:tbl>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tbl>
      <w:tblPr>
        <w:tblStyle w:val="Table3"/>
        <w:tblW w:w="8565.0" w:type="dxa"/>
        <w:jc w:val="left"/>
        <w:tblLayout w:type="fixed"/>
        <w:tblLook w:val="0400"/>
      </w:tblPr>
      <w:tblGrid>
        <w:gridCol w:w="1545"/>
        <w:gridCol w:w="2565"/>
        <w:gridCol w:w="1845"/>
        <w:gridCol w:w="2610"/>
        <w:tblGridChange w:id="0">
          <w:tblGrid>
            <w:gridCol w:w="1545"/>
            <w:gridCol w:w="2565"/>
            <w:gridCol w:w="1845"/>
            <w:gridCol w:w="2610"/>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RUBRO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7">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CARGO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FIRMA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FECHA</w:t>
            </w:r>
            <w:r w:rsidDel="00000000" w:rsidR="00000000" w:rsidRPr="00000000">
              <w:rPr>
                <w:rtl w:val="0"/>
              </w:rPr>
            </w:r>
          </w:p>
        </w:tc>
      </w:tr>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A">
            <w:pPr>
              <w:spacing w:after="16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Aprobado por: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MSc. Sandra Jarrín Campoverde</w:t>
            </w:r>
            <w:r w:rsidDel="00000000" w:rsidR="00000000" w:rsidRPr="00000000">
              <w:rPr>
                <w:rtl w:val="0"/>
              </w:rPr>
            </w:r>
          </w:p>
          <w:p w:rsidR="00000000" w:rsidDel="00000000" w:rsidP="00000000" w:rsidRDefault="00000000" w:rsidRPr="00000000" w14:paraId="0000002C">
            <w:pPr>
              <w:spacing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Vicerrectora Académica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01/12/2023</w:t>
            </w:r>
            <w:r w:rsidDel="00000000" w:rsidR="00000000" w:rsidRPr="00000000">
              <w:rPr>
                <w:rtl w:val="0"/>
              </w:rPr>
            </w:r>
          </w:p>
        </w:tc>
      </w:tr>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Revisado por: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0">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MSc. Sandra Jarrín Campoverde</w:t>
            </w:r>
            <w:r w:rsidDel="00000000" w:rsidR="00000000" w:rsidRPr="00000000">
              <w:rPr>
                <w:rtl w:val="0"/>
              </w:rPr>
            </w:r>
          </w:p>
          <w:p w:rsidR="00000000" w:rsidDel="00000000" w:rsidP="00000000" w:rsidRDefault="00000000" w:rsidRPr="00000000" w14:paraId="00000031">
            <w:pPr>
              <w:spacing w:line="240" w:lineRule="auto"/>
              <w:jc w:val="center"/>
              <w:rPr>
                <w:rFonts w:ascii="Calibri" w:cs="Calibri" w:eastAsia="Calibri" w:hAnsi="Calibri"/>
              </w:rPr>
            </w:pPr>
            <w:r w:rsidDel="00000000" w:rsidR="00000000" w:rsidRPr="00000000">
              <w:rPr>
                <w:rFonts w:ascii="Calibri" w:cs="Calibri" w:eastAsia="Calibri" w:hAnsi="Calibri"/>
                <w:b w:val="1"/>
                <w:sz w:val="20"/>
                <w:szCs w:val="20"/>
                <w:rtl w:val="0"/>
              </w:rPr>
              <w:t xml:space="preserve">Vicerrectora Académica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01/12/2023</w:t>
            </w:r>
            <w:r w:rsidDel="00000000" w:rsidR="00000000" w:rsidRPr="00000000">
              <w:rPr>
                <w:rtl w:val="0"/>
              </w:rPr>
            </w:r>
          </w:p>
        </w:tc>
      </w:tr>
      <w:tr>
        <w:trPr>
          <w:cantSplit w:val="0"/>
          <w:trHeight w:val="81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Elaborado por: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5">
            <w:pPr>
              <w:spacing w:line="240"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Msc. Giovanny David Córdova Trujillo.</w:t>
            </w:r>
          </w:p>
          <w:p w:rsidR="00000000" w:rsidDel="00000000" w:rsidP="00000000" w:rsidRDefault="00000000" w:rsidRPr="00000000" w14:paraId="00000036">
            <w:pPr>
              <w:spacing w:line="240" w:lineRule="auto"/>
              <w:jc w:val="center"/>
              <w:rPr>
                <w:rFonts w:ascii="Calibri" w:cs="Calibri" w:eastAsia="Calibri" w:hAnsi="Calibri"/>
              </w:rPr>
            </w:pPr>
            <w:r w:rsidDel="00000000" w:rsidR="00000000" w:rsidRPr="00000000">
              <w:rPr>
                <w:rFonts w:ascii="Calibri" w:cs="Calibri" w:eastAsia="Calibri" w:hAnsi="Calibri"/>
                <w:b w:val="1"/>
                <w:highlight w:val="white"/>
                <w:rtl w:val="0"/>
              </w:rPr>
              <w:t xml:space="preserve"> Dirección de Investigación.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01/12/2023</w:t>
            </w:r>
            <w:r w:rsidDel="00000000" w:rsidR="00000000" w:rsidRPr="00000000">
              <w:rPr>
                <w:rtl w:val="0"/>
              </w:rPr>
            </w:r>
          </w:p>
        </w:tc>
      </w:tr>
    </w:tbl>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8550.0" w:type="dxa"/>
        <w:jc w:val="left"/>
        <w:tblLayout w:type="fixed"/>
        <w:tblLook w:val="0400"/>
      </w:tblPr>
      <w:tblGrid>
        <w:gridCol w:w="1035"/>
        <w:gridCol w:w="1185"/>
        <w:gridCol w:w="3255"/>
        <w:gridCol w:w="1725"/>
        <w:gridCol w:w="1350"/>
        <w:tblGridChange w:id="0">
          <w:tblGrid>
            <w:gridCol w:w="1035"/>
            <w:gridCol w:w="1185"/>
            <w:gridCol w:w="3255"/>
            <w:gridCol w:w="1725"/>
            <w:gridCol w:w="1350"/>
          </w:tblGrid>
        </w:tblGridChange>
      </w:tblGrid>
      <w:tr>
        <w:trPr>
          <w:cantSplit w:val="0"/>
          <w:trHeight w:val="481" w:hRule="atLeast"/>
          <w:tblHeader w:val="1"/>
        </w:trPr>
        <w:tc>
          <w:tcPr>
            <w:gridSpan w:val="5"/>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3C">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REGISTRO DE CAMBIOS EN EL DOCUMENTO</w:t>
            </w:r>
            <w:r w:rsidDel="00000000" w:rsidR="00000000" w:rsidRPr="00000000">
              <w:rPr>
                <w:rtl w:val="0"/>
              </w:rPr>
            </w:r>
          </w:p>
        </w:tc>
      </w:tr>
      <w:tr>
        <w:trPr>
          <w:cantSplit w:val="0"/>
          <w:trHeight w:val="523" w:hRule="atLeast"/>
          <w:tblHeader w:val="1"/>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1">
            <w:pPr>
              <w:spacing w:line="240" w:lineRule="auto"/>
              <w:jc w:val="center"/>
              <w:rPr>
                <w:rFonts w:ascii="Times New Roman" w:cs="Times New Roman" w:eastAsia="Times New Roman" w:hAnsi="Times New Roman"/>
                <w:sz w:val="24"/>
                <w:szCs w:val="24"/>
              </w:rPr>
            </w:pPr>
            <w:r w:rsidDel="00000000" w:rsidR="00000000" w:rsidRPr="00000000">
              <w:rPr>
                <w:b w:val="1"/>
                <w:sz w:val="18"/>
                <w:szCs w:val="18"/>
                <w:rtl w:val="0"/>
              </w:rPr>
              <w:t xml:space="preserve">VERSIÓN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2">
            <w:pPr>
              <w:spacing w:line="240" w:lineRule="auto"/>
              <w:jc w:val="center"/>
              <w:rPr>
                <w:rFonts w:ascii="Times New Roman" w:cs="Times New Roman" w:eastAsia="Times New Roman" w:hAnsi="Times New Roman"/>
                <w:sz w:val="24"/>
                <w:szCs w:val="24"/>
              </w:rPr>
            </w:pPr>
            <w:r w:rsidDel="00000000" w:rsidR="00000000" w:rsidRPr="00000000">
              <w:rPr>
                <w:b w:val="1"/>
                <w:sz w:val="18"/>
                <w:szCs w:val="18"/>
                <w:rtl w:val="0"/>
              </w:rPr>
              <w:t xml:space="preserve">MOTIVO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3">
            <w:pPr>
              <w:spacing w:line="240" w:lineRule="auto"/>
              <w:jc w:val="center"/>
              <w:rPr>
                <w:rFonts w:ascii="Times New Roman" w:cs="Times New Roman" w:eastAsia="Times New Roman" w:hAnsi="Times New Roman"/>
                <w:sz w:val="24"/>
                <w:szCs w:val="24"/>
              </w:rPr>
            </w:pPr>
            <w:r w:rsidDel="00000000" w:rsidR="00000000" w:rsidRPr="00000000">
              <w:rPr>
                <w:b w:val="1"/>
                <w:sz w:val="18"/>
                <w:szCs w:val="18"/>
                <w:rtl w:val="0"/>
              </w:rPr>
              <w:t xml:space="preserve">RESPONSABLE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4">
            <w:pPr>
              <w:spacing w:line="240" w:lineRule="auto"/>
              <w:jc w:val="center"/>
              <w:rPr>
                <w:rFonts w:ascii="Times New Roman" w:cs="Times New Roman" w:eastAsia="Times New Roman" w:hAnsi="Times New Roman"/>
                <w:sz w:val="24"/>
                <w:szCs w:val="24"/>
              </w:rPr>
            </w:pPr>
            <w:r w:rsidDel="00000000" w:rsidR="00000000" w:rsidRPr="00000000">
              <w:rPr>
                <w:b w:val="1"/>
                <w:sz w:val="18"/>
                <w:szCs w:val="18"/>
                <w:rtl w:val="0"/>
              </w:rPr>
              <w:t xml:space="preserve">ELABORADO POR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5">
            <w:pPr>
              <w:spacing w:line="240" w:lineRule="auto"/>
              <w:jc w:val="center"/>
              <w:rPr>
                <w:rFonts w:ascii="Times New Roman" w:cs="Times New Roman" w:eastAsia="Times New Roman" w:hAnsi="Times New Roman"/>
                <w:sz w:val="24"/>
                <w:szCs w:val="24"/>
              </w:rPr>
            </w:pPr>
            <w:r w:rsidDel="00000000" w:rsidR="00000000" w:rsidRPr="00000000">
              <w:rPr>
                <w:b w:val="1"/>
                <w:sz w:val="18"/>
                <w:szCs w:val="18"/>
                <w:rtl w:val="0"/>
              </w:rPr>
              <w:t xml:space="preserve">FECHA</w:t>
            </w:r>
            <w:r w:rsidDel="00000000" w:rsidR="00000000" w:rsidRPr="00000000">
              <w:rPr>
                <w:rtl w:val="0"/>
              </w:rPr>
            </w:r>
          </w:p>
        </w:tc>
      </w:tr>
      <w:tr>
        <w:trPr>
          <w:cantSplit w:val="0"/>
          <w:trHeight w:val="720" w:hRule="atLeast"/>
          <w:tblHeader w:val="1"/>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6">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7">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Creación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8">
            <w:pPr>
              <w:spacing w:after="16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Comisión de Aseguramiento de la Calidad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9">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Diana Jaramillo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A">
            <w:pPr>
              <w:spacing w:after="16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01/12/2023</w:t>
            </w:r>
            <w:r w:rsidDel="00000000" w:rsidR="00000000" w:rsidRPr="00000000">
              <w:rPr>
                <w:rtl w:val="0"/>
              </w:rPr>
            </w:r>
          </w:p>
        </w:tc>
      </w:tr>
    </w:tbl>
    <w:p w:rsidR="00000000" w:rsidDel="00000000" w:rsidP="00000000" w:rsidRDefault="00000000" w:rsidRPr="00000000" w14:paraId="0000004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Formato preliminar del Perfil de Proyecto de Investigación:</w:t>
      </w:r>
    </w:p>
    <w:p w:rsidR="00000000" w:rsidDel="00000000" w:rsidP="00000000" w:rsidRDefault="00000000" w:rsidRPr="00000000" w14:paraId="0000005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alibri" w:cs="Calibri" w:eastAsia="Calibri" w:hAnsi="Calibri"/>
          <w:rtl w:val="0"/>
        </w:rPr>
        <w:t xml:space="preserve">Los siguientes campos contienen la información que las propuestas deben presentar en la instancia de exposición de Proyectos ante la  Comisión Evaluadora. La presentación debe cumplir con el formato institucional (Power Point) y tendrá una duración de 20 minutos. Una vez aprobado el Proyecto, se deberá proceder con el llenado completo del Perfil de Investigación.</w:t>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tl w:val="0"/>
        </w:rPr>
      </w:r>
    </w:p>
    <w:tbl>
      <w:tblPr>
        <w:tblStyle w:val="Table5"/>
        <w:tblW w:w="8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35"/>
        <w:gridCol w:w="2610"/>
        <w:tblGridChange w:id="0">
          <w:tblGrid>
            <w:gridCol w:w="6135"/>
            <w:gridCol w:w="2610"/>
          </w:tblGrid>
        </w:tblGridChange>
      </w:tblGrid>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5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Título del Proyecto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tc>
      </w:tr>
      <w:tr>
        <w:trPr>
          <w:cantSplit w:val="0"/>
          <w:trHeight w:val="38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5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Personal responsable del Proyecto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0">
            <w:pPr>
              <w:spacing w:line="240" w:lineRule="auto"/>
              <w:jc w:val="both"/>
              <w:rPr>
                <w:rFonts w:ascii="Calibri" w:cs="Calibri" w:eastAsia="Calibri" w:hAnsi="Calibri"/>
              </w:rPr>
            </w:pPr>
            <w:r w:rsidDel="00000000" w:rsidR="00000000" w:rsidRPr="00000000">
              <w:rPr>
                <w:rtl w:val="0"/>
              </w:rPr>
            </w:r>
          </w:p>
        </w:tc>
      </w:tr>
      <w:tr>
        <w:trPr>
          <w:cantSplit w:val="0"/>
          <w:trHeight w:val="385"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6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Carrera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spacing w:line="240" w:lineRule="auto"/>
              <w:jc w:val="both"/>
              <w:rPr>
                <w:rFonts w:ascii="Calibri" w:cs="Calibri" w:eastAsia="Calibri" w:hAnsi="Calibri"/>
              </w:rPr>
            </w:pPr>
            <w:r w:rsidDel="00000000" w:rsidR="00000000" w:rsidRPr="00000000">
              <w:rPr>
                <w:rtl w:val="0"/>
              </w:rPr>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6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Línea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4">
            <w:pPr>
              <w:spacing w:line="240" w:lineRule="auto"/>
              <w:rPr>
                <w:rFonts w:ascii="Calibri" w:cs="Calibri" w:eastAsia="Calibri" w:hAnsi="Calibri"/>
                <w:highlight w:val="white"/>
              </w:rPr>
            </w:pPr>
            <w:r w:rsidDel="00000000" w:rsidR="00000000" w:rsidRPr="00000000">
              <w:rPr>
                <w:rtl w:val="0"/>
              </w:rPr>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6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Sublínea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6">
            <w:pPr>
              <w:spacing w:line="240" w:lineRule="auto"/>
              <w:rPr>
                <w:rFonts w:ascii="Calibri" w:cs="Calibri" w:eastAsia="Calibri" w:hAnsi="Calibri"/>
                <w:highlight w:val="white"/>
              </w:rPr>
            </w:pPr>
            <w:r w:rsidDel="00000000" w:rsidR="00000000" w:rsidRPr="00000000">
              <w:rPr>
                <w:rtl w:val="0"/>
              </w:rPr>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6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Asignatura(s) articulada(s) al Proyecto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8">
            <w:pPr>
              <w:spacing w:line="240" w:lineRule="auto"/>
              <w:rPr>
                <w:rFonts w:ascii="Calibri" w:cs="Calibri" w:eastAsia="Calibri" w:hAnsi="Calibri"/>
                <w:highlight w:val="white"/>
              </w:rPr>
            </w:pPr>
            <w:r w:rsidDel="00000000" w:rsidR="00000000" w:rsidRPr="00000000">
              <w:rPr>
                <w:rtl w:val="0"/>
              </w:rPr>
            </w:r>
          </w:p>
        </w:tc>
      </w:tr>
      <w:tr>
        <w:trPr>
          <w:cantSplit w:val="0"/>
          <w:trHeight w:val="372"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6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Tipo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A">
            <w:pPr>
              <w:spacing w:line="240" w:lineRule="auto"/>
              <w:rPr>
                <w:rFonts w:ascii="Calibri" w:cs="Calibri" w:eastAsia="Calibri" w:hAnsi="Calibri"/>
                <w:highlight w:val="white"/>
              </w:rPr>
            </w:pPr>
            <w:r w:rsidDel="00000000" w:rsidR="00000000" w:rsidRPr="00000000">
              <w:rPr>
                <w:rtl w:val="0"/>
              </w:rPr>
            </w:r>
          </w:p>
        </w:tc>
      </w:tr>
      <w:tr>
        <w:trPr>
          <w:cantSplit w:val="0"/>
          <w:trHeight w:val="371" w:hRule="atLeast"/>
          <w:tblHeader w:val="0"/>
        </w:trPr>
        <w:tc>
          <w:tcPr>
            <w:shd w:fill="d0cece" w:val="clear"/>
            <w:tcMar>
              <w:top w:w="100.0" w:type="dxa"/>
              <w:left w:w="70.0" w:type="dxa"/>
              <w:bottom w:w="100.0" w:type="dxa"/>
              <w:right w:w="70.0" w:type="dxa"/>
            </w:tcMar>
          </w:tcPr>
          <w:p w:rsidR="00000000" w:rsidDel="00000000" w:rsidP="00000000" w:rsidRDefault="00000000" w:rsidRPr="00000000" w14:paraId="0000006B">
            <w:pPr>
              <w:spacing w:line="240" w:lineRule="auto"/>
              <w:rPr>
                <w:rFonts w:ascii="Calibri" w:cs="Calibri" w:eastAsia="Calibri" w:hAnsi="Calibri"/>
                <w:b w:val="1"/>
              </w:rPr>
            </w:pPr>
            <w:r w:rsidDel="00000000" w:rsidR="00000000" w:rsidRPr="00000000">
              <w:rPr>
                <w:rFonts w:ascii="Calibri" w:cs="Calibri" w:eastAsia="Calibri" w:hAnsi="Calibri"/>
                <w:b w:val="1"/>
                <w:shd w:fill="d0cece" w:val="clear"/>
                <w:rtl w:val="0"/>
              </w:rPr>
              <w:t xml:space="preserve">Programas,  redes o  planes a los que se articula el Proyecto</w:t>
            </w:r>
            <w:r w:rsidDel="00000000" w:rsidR="00000000" w:rsidRPr="00000000">
              <w:rPr>
                <w:rFonts w:ascii="Calibri" w:cs="Calibri" w:eastAsia="Calibri" w:hAnsi="Calibri"/>
                <w:b w:val="1"/>
                <w:rtl w:val="0"/>
              </w:rPr>
              <w:t xml:space="preserve">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6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Justificación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6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Pregunta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7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Objetivo general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7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Objetivos específicos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7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Metodología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77">
            <w:pPr>
              <w:tabs>
                <w:tab w:val="left" w:leader="none" w:pos="1005"/>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Consideraciones de género, ambiente o conocimiento ancestral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7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Tipo de Impacto(s)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7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Presupuesto del Proyecto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7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Cronograma del Proyecto de Investigación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tc>
      </w:tr>
      <w:tr>
        <w:trPr>
          <w:cantSplit w:val="0"/>
          <w:trHeight w:val="371"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0.0" w:type="dxa"/>
              <w:left w:w="115.0" w:type="dxa"/>
              <w:bottom w:w="0.0" w:type="dxa"/>
              <w:right w:w="115.0" w:type="dxa"/>
            </w:tcMar>
            <w:vAlign w:val="center"/>
          </w:tcPr>
          <w:p w:rsidR="00000000" w:rsidDel="00000000" w:rsidP="00000000" w:rsidRDefault="00000000" w:rsidRPr="00000000" w14:paraId="0000007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Revistas afines para publicación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70.0" w:type="dxa"/>
        <w:bottom w:w="100.0" w:type="dxa"/>
        <w:right w:w="70.0" w:type="dxa"/>
      </w:tblCellMar>
    </w:tblPr>
  </w:style>
  <w:style w:type="table" w:styleId="Table2">
    <w:basedOn w:val="TableNormal"/>
    <w:tblPr>
      <w:tblStyleRowBandSize w:val="1"/>
      <w:tblStyleColBandSize w:val="1"/>
      <w:tblCellMar>
        <w:top w:w="100.0" w:type="dxa"/>
        <w:left w:w="70.0" w:type="dxa"/>
        <w:bottom w:w="100.0" w:type="dxa"/>
        <w:right w:w="70.0" w:type="dxa"/>
      </w:tblCellMar>
    </w:tblPr>
  </w:style>
  <w:style w:type="table" w:styleId="Table3">
    <w:basedOn w:val="TableNormal"/>
    <w:tblPr>
      <w:tblStyleRowBandSize w:val="1"/>
      <w:tblStyleColBandSize w:val="1"/>
      <w:tblCellMar>
        <w:top w:w="100.0" w:type="dxa"/>
        <w:left w:w="70.0" w:type="dxa"/>
        <w:bottom w:w="100.0" w:type="dxa"/>
        <w:right w:w="70.0" w:type="dxa"/>
      </w:tblCellMar>
    </w:tblPr>
  </w:style>
  <w:style w:type="table" w:styleId="Table4">
    <w:basedOn w:val="TableNormal"/>
    <w:tblPr>
      <w:tblStyleRowBandSize w:val="1"/>
      <w:tblStyleColBandSize w:val="1"/>
      <w:tblCellMar>
        <w:top w:w="100.0" w:type="dxa"/>
        <w:left w:w="70.0" w:type="dxa"/>
        <w:bottom w:w="100.0" w:type="dxa"/>
        <w:right w:w="70.0" w:type="dxa"/>
      </w:tblCellMar>
    </w:tblPr>
  </w:style>
  <w:style w:type="table" w:styleId="Table5">
    <w:basedOn w:val="TableNormal"/>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