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-698499</wp:posOffset>
                </wp:positionV>
                <wp:extent cx="2597785" cy="10378968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56633" y="0"/>
                          <a:ext cx="2578735" cy="7560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-698499</wp:posOffset>
                </wp:positionV>
                <wp:extent cx="2597785" cy="10378968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785" cy="10378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-685799</wp:posOffset>
                </wp:positionV>
                <wp:extent cx="71118" cy="10402977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23141" y="0"/>
                          <a:ext cx="45719" cy="756000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DA9D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-685799</wp:posOffset>
                </wp:positionV>
                <wp:extent cx="71118" cy="10402977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18" cy="104029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-1047748</wp:posOffset>
            </wp:positionH>
            <wp:positionV relativeFrom="paragraph">
              <wp:posOffset>275874</wp:posOffset>
            </wp:positionV>
            <wp:extent cx="2627630" cy="1469390"/>
            <wp:effectExtent b="0" l="0" r="0" t="0"/>
            <wp:wrapSquare wrapText="bothSides" distB="0" distT="0" distL="114300" distR="114300"/>
            <wp:docPr id="2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469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-995361</wp:posOffset>
            </wp:positionH>
            <wp:positionV relativeFrom="paragraph">
              <wp:posOffset>9525</wp:posOffset>
            </wp:positionV>
            <wp:extent cx="2524125" cy="950949"/>
            <wp:effectExtent b="0" l="0" r="0" t="0"/>
            <wp:wrapNone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509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Layout w:type="fixed"/>
        <w:tblLook w:val="0400"/>
      </w:tblPr>
      <w:tblGrid>
        <w:gridCol w:w="2405"/>
        <w:gridCol w:w="6095"/>
        <w:tblGridChange w:id="0">
          <w:tblGrid>
            <w:gridCol w:w="2405"/>
            <w:gridCol w:w="6095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ISTUL-GI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IV-0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-00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Fecha de emisión: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center"/>
        <w:tblLayout w:type="fixed"/>
        <w:tblLook w:val="0400"/>
      </w:tblPr>
      <w:tblGrid>
        <w:gridCol w:w="2257"/>
        <w:gridCol w:w="6237"/>
        <w:tblGridChange w:id="0">
          <w:tblGrid>
            <w:gridCol w:w="2257"/>
            <w:gridCol w:w="6237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Unidad/Área: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Dirección de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Ubicación: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Av. 10 de agosto y Rumipamba 170515 edificio azul Quito- Ecuador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Nombre responsable: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Msc. Giovanny David Córdova Trujillo.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 Dirección de Investigación.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Proceso: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Gestión de Proyectos de Investigación.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65.0" w:type="dxa"/>
        <w:jc w:val="left"/>
        <w:tblLayout w:type="fixed"/>
        <w:tblLook w:val="0400"/>
      </w:tblPr>
      <w:tblGrid>
        <w:gridCol w:w="1545"/>
        <w:gridCol w:w="2565"/>
        <w:gridCol w:w="1845"/>
        <w:gridCol w:w="2610"/>
        <w:tblGridChange w:id="0">
          <w:tblGrid>
            <w:gridCol w:w="1545"/>
            <w:gridCol w:w="2565"/>
            <w:gridCol w:w="1845"/>
            <w:gridCol w:w="261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Aprobado por: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MSc. Sandra Jarrín Campoverde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Vicerrectora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Revisado por: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MSc. Sandra Jarrín Campoverde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Vicerrectora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Elaborado por: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Msc. Giovanny David Córdova Trujillo.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 Dirección de Investigación.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01/12/2023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50.0" w:type="dxa"/>
        <w:jc w:val="left"/>
        <w:tblLayout w:type="fixed"/>
        <w:tblLook w:val="0400"/>
      </w:tblPr>
      <w:tblGrid>
        <w:gridCol w:w="1035"/>
        <w:gridCol w:w="1185"/>
        <w:gridCol w:w="3255"/>
        <w:gridCol w:w="1725"/>
        <w:gridCol w:w="1350"/>
        <w:tblGridChange w:id="0">
          <w:tblGrid>
            <w:gridCol w:w="1035"/>
            <w:gridCol w:w="1185"/>
            <w:gridCol w:w="3255"/>
            <w:gridCol w:w="1725"/>
            <w:gridCol w:w="135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REGISTRO DE CAMBIOS EN EL 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VERSIÓN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ELABORADO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Creación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Comisión de Aseguramiento de la 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Diana Jaramillo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01/12/2023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35" w:line="276" w:lineRule="auto"/>
        <w:ind w:right="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before="135" w:line="276" w:lineRule="auto"/>
        <w:ind w:right="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leader="none" w:pos="-290.9999999999999"/>
        </w:tabs>
        <w:ind w:left="0" w:hanging="225"/>
        <w:rPr/>
      </w:pPr>
      <w:r w:rsidDel="00000000" w:rsidR="00000000" w:rsidRPr="00000000">
        <w:rPr>
          <w:b w:val="1"/>
          <w:rtl w:val="0"/>
        </w:rPr>
        <w:t xml:space="preserve">Antecedentes</w:t>
      </w:r>
    </w:p>
    <w:p w:rsidR="00000000" w:rsidDel="00000000" w:rsidP="00000000" w:rsidRDefault="00000000" w:rsidRPr="00000000" w14:paraId="00000053">
      <w:pPr>
        <w:widowControl w:val="0"/>
        <w:spacing w:after="0" w:before="135" w:line="276" w:lineRule="auto"/>
        <w:ind w:right="3"/>
        <w:jc w:val="both"/>
        <w:rPr/>
      </w:pPr>
      <w:r w:rsidDel="00000000" w:rsidR="00000000" w:rsidRPr="00000000">
        <w:rPr>
          <w:rtl w:val="0"/>
        </w:rPr>
        <w:t xml:space="preserve">El Cronograma para la presentación de Proyectos de Investigación responde a la necesidad de implementar una correcta gestión operativa de los procesos de investigación y desarrollo, de acuerdo con el Modelo de Gestión Investigación, Desarrollo, Innovación y Vinculación con la Sociedad del ISTUL. El presente insumo se alinea con el Objetivo estratégico 1 del Plan Operativo Anual 2023 de la Dirección de Investigación: “Fortalecer la gestión en investigación científica a nivel institucional en concordancia a las pautas de los entes rectores y en garantía del cumplimiento de los estándares de calidad y la conducta ética en el desarrollo de los procesos investigativos”, y su Estrategia 1.1 “Desarrollar la planificación interna de los procesos de investigación con base a metas e indicadores de calidad”.</w:t>
      </w:r>
    </w:p>
    <w:p w:rsidR="00000000" w:rsidDel="00000000" w:rsidP="00000000" w:rsidRDefault="00000000" w:rsidRPr="00000000" w14:paraId="00000054">
      <w:pPr>
        <w:widowControl w:val="0"/>
        <w:spacing w:after="0" w:before="135" w:line="276" w:lineRule="auto"/>
        <w:ind w:right="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tabs>
          <w:tab w:val="left" w:leader="none" w:pos="-290.9999999999999"/>
        </w:tabs>
        <w:ind w:left="0" w:hanging="225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Objetivo</w:t>
      </w:r>
    </w:p>
    <w:p w:rsidR="00000000" w:rsidDel="00000000" w:rsidP="00000000" w:rsidRDefault="00000000" w:rsidRPr="00000000" w14:paraId="00000056">
      <w:pPr>
        <w:tabs>
          <w:tab w:val="left" w:leader="none" w:pos="-290.9999999999999"/>
        </w:tabs>
        <w:rPr/>
      </w:pPr>
      <w:r w:rsidDel="00000000" w:rsidR="00000000" w:rsidRPr="00000000">
        <w:rPr>
          <w:rtl w:val="0"/>
        </w:rPr>
        <w:t xml:space="preserve">Elaborar el cronograma de convocatoria para la presentación y aprobación de Proyectos de Investigación.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tabs>
          <w:tab w:val="left" w:leader="none" w:pos="-290.9999999999999"/>
        </w:tabs>
        <w:ind w:left="0" w:hanging="225"/>
        <w:rPr/>
      </w:pPr>
      <w:r w:rsidDel="00000000" w:rsidR="00000000" w:rsidRPr="00000000">
        <w:rPr>
          <w:b w:val="1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tbl>
      <w:tblPr>
        <w:tblStyle w:val="Table5"/>
        <w:tblW w:w="8580.0" w:type="dxa"/>
        <w:jc w:val="left"/>
        <w:tblLayout w:type="fixed"/>
        <w:tblLook w:val="0400"/>
      </w:tblPr>
      <w:tblGrid>
        <w:gridCol w:w="2880"/>
        <w:gridCol w:w="1185"/>
        <w:gridCol w:w="1530"/>
        <w:gridCol w:w="1245"/>
        <w:gridCol w:w="1635"/>
        <w:gridCol w:w="105"/>
        <w:tblGridChange w:id="0">
          <w:tblGrid>
            <w:gridCol w:w="2880"/>
            <w:gridCol w:w="1185"/>
            <w:gridCol w:w="1530"/>
            <w:gridCol w:w="1245"/>
            <w:gridCol w:w="1635"/>
            <w:gridCol w:w="105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rtl w:val="0"/>
              </w:rPr>
              <w:t xml:space="preserve">CRONOGRAMA DE CONVOCATORIA PARA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PRESENTACIÓN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rtl w:val="0"/>
              </w:rPr>
              <w:t xml:space="preserve"> PROYECTOS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ACTIVIDAD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TIEMPO MÁXIMO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INICIO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 FINALIZACIÓN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Presentación de la convocatoria a las autoridades para su aprobación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 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Dirección de Investigación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01/12/2023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01/12/2023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.10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Publicación de la convocatoria (arte página web y link)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5 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Unidad de Comunicación.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01/12/2023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01/12/2023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.10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Recepción de proyectos dirección.vinculacion@itslibertad.edu.ec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15 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01/12/2023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07/12/2023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7.10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Reunión de la Comisión </w:t>
            </w:r>
            <w:r w:rsidDel="00000000" w:rsidR="00000000" w:rsidRPr="00000000">
              <w:rPr>
                <w:rtl w:val="0"/>
              </w:rPr>
              <w:t xml:space="preserve">para evaluación de proyectos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(verificación - pertinencia)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5 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11/12/2023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15/12/2023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7.10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Envío a los directores de proyectos los resultados de la evaluación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 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02/01/2024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03/01/2024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Entrega de los ajustes a los proyectos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10 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Participantes de la Convocatoria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04/01/2024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11/01/2024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Comunicado de aprobación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 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Dirección de Investigación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15/01/2024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19/01/2024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1841500</wp:posOffset>
              </wp:positionH>
              <wp:positionV relativeFrom="paragraph">
                <wp:posOffset>-241299</wp:posOffset>
              </wp:positionV>
              <wp:extent cx="4371975" cy="7465265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142200" y="0"/>
                        <a:ext cx="4407600" cy="75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  <w:t xml:space="preserve">CRONOGRAMA DE CONVOCATORIA PARA PRESENTACIÓN DE PROYECTOS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  <w:t xml:space="preserve">DE INVESTIGACIÓN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48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48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  <w:t xml:space="preserve">DIRECCIÓN DE INVESTIGACIÓN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48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60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  <w:t xml:space="preserve">DICIEM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56"/>
                              <w:vertAlign w:val="baseline"/>
                            </w:rPr>
                            <w:t xml:space="preserve">BRE 2023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1841500</wp:posOffset>
              </wp:positionH>
              <wp:positionV relativeFrom="paragraph">
                <wp:posOffset>-241299</wp:posOffset>
              </wp:positionV>
              <wp:extent cx="4371975" cy="7465265"/>
              <wp:effectExtent b="0" l="0" r="0" t="0"/>
              <wp:wrapNone/>
              <wp:docPr id="2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1975" cy="7465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CRONOGRAMA DE </w:t>
    </w:r>
    <w:r w:rsidDel="00000000" w:rsidR="00000000" w:rsidRPr="00000000">
      <w:rPr>
        <w:rtl w:val="0"/>
      </w:rPr>
      <w:t xml:space="preserve">PRESENTACIÓN</w:t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-528041</wp:posOffset>
          </wp:positionH>
          <wp:positionV relativeFrom="paragraph">
            <wp:posOffset>-251168</wp:posOffset>
          </wp:positionV>
          <wp:extent cx="1741656" cy="658184"/>
          <wp:effectExtent b="0" l="0" r="0" t="0"/>
          <wp:wrapNone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1656" cy="65818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color w:val="000000"/>
        <w:rtl w:val="0"/>
      </w:rPr>
      <w:t xml:space="preserve">PROYECTO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139700</wp:posOffset>
              </wp:positionV>
              <wp:extent cx="0" cy="127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169663" y="3780000"/>
                        <a:ext cx="23526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139700</wp:posOffset>
              </wp:positionV>
              <wp:extent cx="0" cy="12700"/>
              <wp:effectExtent b="0" l="0" r="0" t="0"/>
              <wp:wrapNone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20" w:hanging="220"/>
      </w:pPr>
      <w:rPr>
        <w:rFonts w:ascii="Calibri" w:cs="Calibri" w:eastAsia="Calibri" w:hAnsi="Calibri"/>
        <w:b w:val="1"/>
        <w:sz w:val="22"/>
        <w:szCs w:val="22"/>
      </w:rPr>
    </w:lvl>
    <w:lvl w:ilvl="1">
      <w:start w:val="1"/>
      <w:numFmt w:val="lowerLetter"/>
      <w:lvlText w:val="%2)"/>
      <w:lvlJc w:val="left"/>
      <w:pPr>
        <w:ind w:left="1521" w:hanging="361"/>
      </w:pPr>
      <w:rPr>
        <w:rFonts w:ascii="Calibri" w:cs="Calibri" w:eastAsia="Calibri" w:hAnsi="Calibri"/>
        <w:sz w:val="22"/>
        <w:szCs w:val="22"/>
      </w:rPr>
    </w:lvl>
    <w:lvl w:ilvl="2">
      <w:start w:val="0"/>
      <w:numFmt w:val="bullet"/>
      <w:lvlText w:val="•"/>
      <w:lvlJc w:val="left"/>
      <w:pPr>
        <w:ind w:left="2474" w:hanging="361"/>
      </w:pPr>
      <w:rPr/>
    </w:lvl>
    <w:lvl w:ilvl="3">
      <w:start w:val="0"/>
      <w:numFmt w:val="bullet"/>
      <w:lvlText w:val="•"/>
      <w:lvlJc w:val="left"/>
      <w:pPr>
        <w:ind w:left="3428" w:hanging="361"/>
      </w:pPr>
      <w:rPr/>
    </w:lvl>
    <w:lvl w:ilvl="4">
      <w:start w:val="0"/>
      <w:numFmt w:val="bullet"/>
      <w:lvlText w:val="•"/>
      <w:lvlJc w:val="left"/>
      <w:pPr>
        <w:ind w:left="4382" w:hanging="361.00000000000045"/>
      </w:pPr>
      <w:rPr/>
    </w:lvl>
    <w:lvl w:ilvl="5">
      <w:start w:val="0"/>
      <w:numFmt w:val="bullet"/>
      <w:lvlText w:val="•"/>
      <w:lvlJc w:val="left"/>
      <w:pPr>
        <w:ind w:left="5336" w:hanging="361"/>
      </w:pPr>
      <w:rPr/>
    </w:lvl>
    <w:lvl w:ilvl="6">
      <w:start w:val="0"/>
      <w:numFmt w:val="bullet"/>
      <w:lvlText w:val="•"/>
      <w:lvlJc w:val="left"/>
      <w:pPr>
        <w:ind w:left="6291" w:hanging="361"/>
      </w:pPr>
      <w:rPr/>
    </w:lvl>
    <w:lvl w:ilvl="7">
      <w:start w:val="0"/>
      <w:numFmt w:val="bullet"/>
      <w:lvlText w:val="•"/>
      <w:lvlJc w:val="left"/>
      <w:pPr>
        <w:ind w:left="7245" w:hanging="361"/>
      </w:pPr>
      <w:rPr/>
    </w:lvl>
    <w:lvl w:ilvl="8">
      <w:start w:val="0"/>
      <w:numFmt w:val="bullet"/>
      <w:lvlText w:val="•"/>
      <w:lvlJc w:val="left"/>
      <w:pPr>
        <w:ind w:left="8199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C"/>
    </w:rPr>
  </w:style>
  <w:style w:type="character" w:styleId="EncabezadoCar" w:customStyle="1">
    <w:name w:val="Encabezado Car"/>
    <w:basedOn w:val="Fuentedeprrafopredeter"/>
    <w:link w:val="Encabezado"/>
    <w:uiPriority w:val="99"/>
  </w:style>
  <w:style w:type="character" w:styleId="PiedepginaCar" w:customStyle="1">
    <w:name w:val="Pie de página Car"/>
    <w:basedOn w:val="Fuentedeprrafopredeter"/>
    <w:link w:val="Piedepgina"/>
    <w:uiPriority w:val="99"/>
  </w:style>
  <w:style w:type="character" w:styleId="apple-tab-span" w:customStyle="1">
    <w:name w:val="apple-tab-span"/>
    <w:basedOn w:val="Fuentedeprrafopredeter"/>
  </w:style>
  <w:style w:type="paragraph" w:styleId="Sinespaciado">
    <w:name w:val="No Spacing"/>
    <w:uiPriority w:val="1"/>
    <w:qFormat w:val="1"/>
    <w:rsid w:val="004C5D80"/>
    <w:rPr>
      <w:rFonts w:ascii="Times New Roman" w:cs="Times New Roman" w:eastAsia="Times New Roman" w:hAnsi="Times New Roman"/>
      <w:sz w:val="24"/>
      <w:szCs w:val="24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nORO0056xd4KJ7unZG1qNhJBXw==">CgMxLjA4AHIhMUlObU8tVW5OYk5OajMydEkyLXp6bnB2alpIaWEwaFkt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2023-10-04T21:44:00Z</dcterms:created>
  <dc:creator>VINCULACIÓN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0E1DA48282E74D939CE9886C2CCF80CA_12</vt:lpwstr>
  </property>
</Properties>
</file>